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8A1" w:rsidRDefault="00E12930">
      <w:pPr>
        <w:jc w:val="center"/>
        <w:rPr>
          <w:rFonts w:ascii="方正粗黑宋简体" w:eastAsia="方正粗黑宋简体" w:hAnsi="方正粗黑宋简体" w:cs="方正粗黑宋简体"/>
          <w:bCs/>
          <w:color w:val="333333"/>
          <w:sz w:val="44"/>
          <w:szCs w:val="44"/>
          <w:shd w:val="clear" w:color="auto" w:fill="FFFFFF"/>
        </w:rPr>
      </w:pPr>
      <w:r>
        <w:rPr>
          <w:rFonts w:ascii="方正粗黑宋简体" w:eastAsia="方正粗黑宋简体" w:hAnsi="方正粗黑宋简体" w:cs="方正粗黑宋简体" w:hint="eastAsia"/>
          <w:bCs/>
          <w:color w:val="333333"/>
          <w:sz w:val="44"/>
          <w:szCs w:val="44"/>
          <w:shd w:val="clear" w:color="auto" w:fill="FFFFFF"/>
        </w:rPr>
        <w:t>邵阳市关于开展湖南革命军事馆文物史料</w:t>
      </w:r>
    </w:p>
    <w:p w:rsidR="00C468A1" w:rsidRDefault="00E12930">
      <w:pPr>
        <w:jc w:val="center"/>
        <w:rPr>
          <w:rFonts w:ascii="方正粗黑宋简体" w:eastAsia="方正粗黑宋简体" w:hAnsi="方正粗黑宋简体" w:cs="方正粗黑宋简体"/>
          <w:bCs/>
          <w:color w:val="333333"/>
          <w:sz w:val="44"/>
          <w:szCs w:val="44"/>
          <w:shd w:val="clear" w:color="auto" w:fill="FFFFFF"/>
        </w:rPr>
      </w:pPr>
      <w:r>
        <w:rPr>
          <w:rFonts w:ascii="方正粗黑宋简体" w:eastAsia="方正粗黑宋简体" w:hAnsi="方正粗黑宋简体" w:cs="方正粗黑宋简体" w:hint="eastAsia"/>
          <w:bCs/>
          <w:color w:val="333333"/>
          <w:sz w:val="44"/>
          <w:szCs w:val="44"/>
          <w:shd w:val="clear" w:color="auto" w:fill="FFFFFF"/>
        </w:rPr>
        <w:t>征集活动的公告</w:t>
      </w:r>
    </w:p>
    <w:p w:rsidR="00C468A1" w:rsidRDefault="00C468A1">
      <w:pPr>
        <w:rPr>
          <w:rFonts w:ascii="ExampleFont" w:eastAsia="ExampleFont" w:hAnsi="ExampleFont" w:cs="ExampleFont"/>
          <w:b/>
          <w:color w:val="333333"/>
          <w:sz w:val="26"/>
          <w:szCs w:val="26"/>
          <w:shd w:val="clear" w:color="auto" w:fill="FFFFFF"/>
        </w:rPr>
      </w:pPr>
      <w:bookmarkStart w:id="0" w:name="_GoBack"/>
      <w:bookmarkEnd w:id="0"/>
    </w:p>
    <w:p w:rsidR="00C468A1" w:rsidRDefault="00E12930" w:rsidP="00E12930">
      <w:pPr>
        <w:pStyle w:val="a5"/>
        <w:widowControl/>
        <w:shd w:val="clear" w:color="auto" w:fill="FFFFFF"/>
        <w:spacing w:beforeAutospacing="0" w:afterAutospacing="0" w:line="560" w:lineRule="exact"/>
        <w:ind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邵阳是一片有着光荣革命传统的红色热土，留存下来的红色遗迹丰富。此次征集旨在为湖南革命军事馆建设贡献邵阳力量，展现邵阳作为。诚盼社会各界人士踊跃为湖南革命军事馆捐献文物展品、提供相关线索。</w:t>
      </w:r>
    </w:p>
    <w:p w:rsidR="00C468A1" w:rsidRDefault="00E12930" w:rsidP="00E12930">
      <w:pPr>
        <w:pStyle w:val="a5"/>
        <w:widowControl/>
        <w:shd w:val="clear" w:color="auto" w:fill="FFFFFF"/>
        <w:spacing w:beforeAutospacing="0" w:afterAutospacing="0" w:line="560" w:lineRule="exact"/>
        <w:ind w:firstLine="640"/>
        <w:rPr>
          <w:rFonts w:ascii="黑体" w:eastAsia="黑体" w:hAnsi="黑体" w:cs="黑体"/>
          <w:color w:val="333333"/>
          <w:sz w:val="32"/>
          <w:szCs w:val="32"/>
        </w:rPr>
      </w:pPr>
      <w:r>
        <w:rPr>
          <w:rStyle w:val="a6"/>
          <w:rFonts w:ascii="黑体" w:eastAsia="黑体" w:hAnsi="黑体" w:cs="黑体" w:hint="eastAsia"/>
          <w:color w:val="333333"/>
          <w:sz w:val="32"/>
          <w:szCs w:val="32"/>
          <w:shd w:val="clear" w:color="auto" w:fill="FFFFFF"/>
        </w:rPr>
        <w:t>一、征集范围和类别</w:t>
      </w:r>
    </w:p>
    <w:p w:rsidR="00C468A1" w:rsidRDefault="00E12930" w:rsidP="00E12930">
      <w:pPr>
        <w:pStyle w:val="a5"/>
        <w:widowControl/>
        <w:shd w:val="clear" w:color="auto" w:fill="FFFFFF"/>
        <w:spacing w:beforeAutospacing="0" w:afterAutospacing="0" w:line="560" w:lineRule="exact"/>
        <w:ind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重点征集新民主主义革命时期、社会主义革命和建设时期、改革开放和社会主义现代化建设新时期、中国特色社会主义新时代，反映湖南境内国防建设事业伟大成就的重大历史事件、武装斗争、战役战斗、英模人物等相关文物史料，以及从古代至近现代能够充分体现湖南兵要地志、军事活动和战争思想的历史文物。</w:t>
      </w:r>
    </w:p>
    <w:p w:rsidR="00C468A1" w:rsidRDefault="00E12930"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r>
        <w:rPr>
          <w:rStyle w:val="a6"/>
          <w:rFonts w:ascii="仿宋" w:eastAsia="仿宋" w:hAnsi="仿宋" w:cs="仿宋" w:hint="eastAsia"/>
          <w:color w:val="333333"/>
          <w:sz w:val="32"/>
          <w:szCs w:val="32"/>
          <w:shd w:val="clear" w:color="auto" w:fill="FFFFFF"/>
        </w:rPr>
        <w:t>（一）文件文书。</w:t>
      </w:r>
      <w:r>
        <w:rPr>
          <w:rFonts w:ascii="仿宋" w:eastAsia="仿宋" w:hAnsi="仿宋" w:cs="仿宋" w:hint="eastAsia"/>
          <w:color w:val="333333"/>
          <w:sz w:val="32"/>
          <w:szCs w:val="32"/>
          <w:shd w:val="clear" w:color="auto" w:fill="FFFFFF"/>
        </w:rPr>
        <w:t>与湖南重大革命事件关联的内部文件、通知文书等；党中央、中央军委及党和国家领导人对湖南革命军事活动所下达的命令、批示、题词，记载革命历史的电报、日记、手稿、信件、自传、回忆录，湖南籍或在湘参与战役战斗军事活动的英模烈士的血书、入党申请、立功喜报、烈士证明书，反映湖南军事活动的军用地图、作战电报、战场日记、指挥文书，出席各类革命活动的代表证、出席证、文件资料。</w:t>
      </w:r>
    </w:p>
    <w:p w:rsidR="00C468A1" w:rsidRDefault="00E12930"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r>
        <w:rPr>
          <w:rStyle w:val="a6"/>
          <w:rFonts w:ascii="仿宋" w:eastAsia="仿宋" w:hAnsi="仿宋" w:cs="仿宋" w:hint="eastAsia"/>
          <w:color w:val="333333"/>
          <w:sz w:val="32"/>
          <w:szCs w:val="32"/>
          <w:shd w:val="clear" w:color="auto" w:fill="FFFFFF"/>
        </w:rPr>
        <w:t>（二）标语传单。</w:t>
      </w:r>
      <w:r>
        <w:rPr>
          <w:rFonts w:ascii="仿宋" w:eastAsia="仿宋" w:hAnsi="仿宋" w:cs="仿宋" w:hint="eastAsia"/>
          <w:color w:val="333333"/>
          <w:sz w:val="32"/>
          <w:szCs w:val="32"/>
          <w:shd w:val="clear" w:color="auto" w:fill="FFFFFF"/>
        </w:rPr>
        <w:t>在重大革命活动、重大战役、重大纪念活动中宣传的标语，张贴的传单、海报等。</w:t>
      </w:r>
    </w:p>
    <w:p w:rsidR="00C468A1" w:rsidRDefault="00E12930"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r>
        <w:rPr>
          <w:rStyle w:val="a6"/>
          <w:rFonts w:ascii="仿宋" w:eastAsia="仿宋" w:hAnsi="仿宋" w:cs="仿宋" w:hint="eastAsia"/>
          <w:color w:val="333333"/>
          <w:sz w:val="32"/>
          <w:szCs w:val="32"/>
          <w:shd w:val="clear" w:color="auto" w:fill="FFFFFF"/>
        </w:rPr>
        <w:lastRenderedPageBreak/>
        <w:t>（三）报刊图书。</w:t>
      </w:r>
      <w:r>
        <w:rPr>
          <w:rFonts w:ascii="仿宋" w:eastAsia="仿宋" w:hAnsi="仿宋" w:cs="仿宋" w:hint="eastAsia"/>
          <w:color w:val="333333"/>
          <w:sz w:val="32"/>
          <w:szCs w:val="32"/>
          <w:shd w:val="clear" w:color="auto" w:fill="FFFFFF"/>
        </w:rPr>
        <w:t>与湖南重大革命事件关联的书籍、报纸杂志和图书画册等。</w:t>
      </w:r>
    </w:p>
    <w:p w:rsidR="00C468A1" w:rsidRDefault="00E12930"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r>
        <w:rPr>
          <w:rStyle w:val="a6"/>
          <w:rFonts w:ascii="仿宋" w:eastAsia="仿宋" w:hAnsi="仿宋" w:cs="仿宋" w:hint="eastAsia"/>
          <w:color w:val="333333"/>
          <w:sz w:val="32"/>
          <w:szCs w:val="32"/>
          <w:shd w:val="clear" w:color="auto" w:fill="FFFFFF"/>
        </w:rPr>
        <w:t>（四）战斗装备。</w:t>
      </w:r>
      <w:r>
        <w:rPr>
          <w:rFonts w:ascii="仿宋" w:eastAsia="仿宋" w:hAnsi="仿宋" w:cs="仿宋" w:hint="eastAsia"/>
          <w:color w:val="333333"/>
          <w:sz w:val="32"/>
          <w:szCs w:val="32"/>
          <w:shd w:val="clear" w:color="auto" w:fill="FFFFFF"/>
        </w:rPr>
        <w:t>党领导湖南建立苏维埃政权、红军长征、抗日战争、解放战争时期和抗美援朝、援越抗美，历次边境自卫作战、维稳行动，以及执行非战争军事行动等期间，具有纪念意义、史料价值的战斗装具、枪械刺刀、通讯器材、望远镜等武器装备，战场缴获的敌军物资、装备。</w:t>
      </w:r>
    </w:p>
    <w:p w:rsidR="00C468A1" w:rsidRDefault="00E12930"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r>
        <w:rPr>
          <w:rStyle w:val="a6"/>
          <w:rFonts w:ascii="仿宋" w:eastAsia="仿宋" w:hAnsi="仿宋" w:cs="仿宋" w:hint="eastAsia"/>
          <w:color w:val="333333"/>
          <w:sz w:val="32"/>
          <w:szCs w:val="32"/>
          <w:shd w:val="clear" w:color="auto" w:fill="FFFFFF"/>
        </w:rPr>
        <w:t>（五）生活用品。</w:t>
      </w:r>
      <w:r>
        <w:rPr>
          <w:rFonts w:ascii="仿宋" w:eastAsia="仿宋" w:hAnsi="仿宋" w:cs="仿宋" w:hint="eastAsia"/>
          <w:color w:val="333333"/>
          <w:sz w:val="32"/>
          <w:szCs w:val="32"/>
          <w:shd w:val="clear" w:color="auto" w:fill="FFFFFF"/>
        </w:rPr>
        <w:t>人民军队在各个历史时期的军装、军衔及被装、草鞋、挎包、背篓、水壶、茶缸、雨衣、子弹袋、粮袋、腰带、绑腿等生活用品；根据地、边区、部队发行的钱币、邮票、粮票、代用券，反映革命及战争活动的契证、收条、借据等各种票据；广大人民群众参战支战的劳动工具等。</w:t>
      </w:r>
    </w:p>
    <w:p w:rsidR="00C468A1" w:rsidRDefault="00E12930"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r>
        <w:rPr>
          <w:rStyle w:val="a6"/>
          <w:rFonts w:ascii="仿宋" w:eastAsia="仿宋" w:hAnsi="仿宋" w:cs="仿宋" w:hint="eastAsia"/>
          <w:color w:val="333333"/>
          <w:sz w:val="32"/>
          <w:szCs w:val="32"/>
          <w:shd w:val="clear" w:color="auto" w:fill="FFFFFF"/>
        </w:rPr>
        <w:t>（六）荣誉证章。</w:t>
      </w:r>
      <w:r>
        <w:rPr>
          <w:rFonts w:ascii="仿宋" w:eastAsia="仿宋" w:hAnsi="仿宋" w:cs="仿宋" w:hint="eastAsia"/>
          <w:color w:val="333333"/>
          <w:sz w:val="32"/>
          <w:szCs w:val="32"/>
          <w:shd w:val="clear" w:color="auto" w:fill="FFFFFF"/>
        </w:rPr>
        <w:t>在重大革命活动、重大战役、重大纪念活动中荣获的勋章、徽章、奖章、纪念章等；党领导湖南建立政权机构、军事机构的军标牌、印章、公文，军旗、奖旗、队旗、锦旗、贺幛等。</w:t>
      </w:r>
    </w:p>
    <w:p w:rsidR="00C468A1" w:rsidRDefault="00E12930"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r>
        <w:rPr>
          <w:rStyle w:val="a6"/>
          <w:rFonts w:ascii="仿宋" w:eastAsia="仿宋" w:hAnsi="仿宋" w:cs="仿宋" w:hint="eastAsia"/>
          <w:color w:val="333333"/>
          <w:sz w:val="32"/>
          <w:szCs w:val="32"/>
          <w:shd w:val="clear" w:color="auto" w:fill="FFFFFF"/>
        </w:rPr>
        <w:t>（七）图片影像。</w:t>
      </w:r>
      <w:r>
        <w:rPr>
          <w:rFonts w:ascii="仿宋" w:eastAsia="仿宋" w:hAnsi="仿宋" w:cs="仿宋" w:hint="eastAsia"/>
          <w:color w:val="333333"/>
          <w:sz w:val="32"/>
          <w:szCs w:val="32"/>
          <w:shd w:val="clear" w:color="auto" w:fill="FFFFFF"/>
        </w:rPr>
        <w:t>记录各个历史时期党在湖南领导武装斗争的照片、胶片、拷贝、录音、录像等；新中国成立以来，反映湖南国防和军队建设、驻湘部队自身建设方面的历史资料、照片图片、录像影像资料等。</w:t>
      </w:r>
    </w:p>
    <w:p w:rsidR="00C468A1" w:rsidRDefault="00E12930" w:rsidP="00E12930">
      <w:pPr>
        <w:pStyle w:val="a5"/>
        <w:widowControl/>
        <w:shd w:val="clear" w:color="auto" w:fill="FFFFFF"/>
        <w:spacing w:beforeAutospacing="0" w:afterAutospacing="0" w:line="560" w:lineRule="exact"/>
        <w:ind w:firstLineChars="200" w:firstLine="643"/>
        <w:rPr>
          <w:rFonts w:ascii="黑体" w:eastAsia="黑体" w:hAnsi="黑体" w:cs="黑体"/>
          <w:color w:val="333333"/>
          <w:sz w:val="32"/>
          <w:szCs w:val="32"/>
        </w:rPr>
      </w:pPr>
      <w:r>
        <w:rPr>
          <w:rStyle w:val="a6"/>
          <w:rFonts w:ascii="黑体" w:eastAsia="黑体" w:hAnsi="黑体" w:cs="黑体" w:hint="eastAsia"/>
          <w:color w:val="333333"/>
          <w:sz w:val="32"/>
          <w:szCs w:val="32"/>
          <w:shd w:val="clear" w:color="auto" w:fill="FFFFFF"/>
        </w:rPr>
        <w:t>二、文物征集方式</w:t>
      </w:r>
    </w:p>
    <w:p w:rsidR="00C468A1" w:rsidRDefault="00E12930" w:rsidP="00E12930">
      <w:pPr>
        <w:pStyle w:val="a5"/>
        <w:widowControl/>
        <w:shd w:val="clear" w:color="auto" w:fill="FFFFFF"/>
        <w:spacing w:beforeAutospacing="0" w:afterAutospacing="0" w:line="56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按照《中华人民共和国文物保护法》《中华人民共和国文物保护法实施条例》《博物馆条例》等法律法规的规定要求，以无偿捐赠为主，以寄存代管、复(仿)制等其他方式为补充，</w:t>
      </w:r>
      <w:r>
        <w:rPr>
          <w:rFonts w:ascii="仿宋" w:eastAsia="仿宋" w:hAnsi="仿宋" w:cs="仿宋" w:hint="eastAsia"/>
          <w:color w:val="333333"/>
          <w:sz w:val="32"/>
          <w:szCs w:val="32"/>
          <w:shd w:val="clear" w:color="auto" w:fill="FFFFFF"/>
        </w:rPr>
        <w:lastRenderedPageBreak/>
        <w:t>以精神奖励为主，物质奖励为辅。鼓励社会组织和个人无偿捐赠文物史料。</w:t>
      </w:r>
    </w:p>
    <w:p w:rsidR="00C468A1" w:rsidRDefault="00E12930"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r>
        <w:rPr>
          <w:rStyle w:val="a6"/>
          <w:rFonts w:ascii="仿宋" w:eastAsia="仿宋" w:hAnsi="仿宋" w:cs="仿宋" w:hint="eastAsia"/>
          <w:color w:val="333333"/>
          <w:sz w:val="32"/>
          <w:szCs w:val="32"/>
          <w:shd w:val="clear" w:color="auto" w:fill="FFFFFF"/>
        </w:rPr>
        <w:t>（一）无偿捐赠。</w:t>
      </w:r>
      <w:r>
        <w:rPr>
          <w:rFonts w:ascii="仿宋" w:eastAsia="仿宋" w:hAnsi="仿宋" w:cs="仿宋" w:hint="eastAsia"/>
          <w:color w:val="333333"/>
          <w:sz w:val="32"/>
          <w:szCs w:val="32"/>
          <w:shd w:val="clear" w:color="auto" w:fill="FFFFFF"/>
        </w:rPr>
        <w:t>对无偿捐赠文物的集体和个人颁发捐赠证书；对捐赠文物数量较多、价值较高的，可单独举行捐赠仪式；捐赠文物一经陈列，将在展柜中永久署名，对作出突出贡献的单位和个人可将名字写入《馆志》；对于热心支持、帮助湖南革命军事馆征集文物、提供线索、协助征集的人士及其家属开通参观绿色通道并颁发荣誉证书。</w:t>
      </w:r>
    </w:p>
    <w:p w:rsidR="00C468A1" w:rsidRDefault="00E12930"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r>
        <w:rPr>
          <w:rStyle w:val="a6"/>
          <w:rFonts w:ascii="仿宋" w:eastAsia="仿宋" w:hAnsi="仿宋" w:cs="仿宋" w:hint="eastAsia"/>
          <w:color w:val="333333"/>
          <w:sz w:val="32"/>
          <w:szCs w:val="32"/>
          <w:shd w:val="clear" w:color="auto" w:fill="FFFFFF"/>
        </w:rPr>
        <w:t>（二）捐赠奖励。</w:t>
      </w:r>
      <w:r>
        <w:rPr>
          <w:rFonts w:ascii="仿宋" w:eastAsia="仿宋" w:hAnsi="仿宋" w:cs="仿宋" w:hint="eastAsia"/>
          <w:color w:val="333333"/>
          <w:sz w:val="32"/>
          <w:szCs w:val="32"/>
          <w:shd w:val="clear" w:color="auto" w:fill="FFFFFF"/>
        </w:rPr>
        <w:t>集体或个人意愿有偿捐赠其文物藏品的，根据湖南革命军事馆馆藏和布展需要，组织不少于3名文物藏品相应研究方向的专家，对其真伪，历史、艺术、科学价值，流传经历，估价等进行鉴定，出具专家鉴定意见。根据专家估价的平均值，参考湖南革命军事馆征集同类藏品价格、国有文物商店出售类似物品价格，适当给予捐赠者奖励。</w:t>
      </w:r>
    </w:p>
    <w:p w:rsidR="00C468A1" w:rsidRDefault="00E12930"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r>
        <w:rPr>
          <w:rStyle w:val="a6"/>
          <w:rFonts w:ascii="仿宋" w:eastAsia="仿宋" w:hAnsi="仿宋" w:cs="仿宋" w:hint="eastAsia"/>
          <w:color w:val="333333"/>
          <w:sz w:val="32"/>
          <w:szCs w:val="32"/>
          <w:shd w:val="clear" w:color="auto" w:fill="FFFFFF"/>
        </w:rPr>
        <w:t>（三）寄存代管。</w:t>
      </w:r>
      <w:r>
        <w:rPr>
          <w:rFonts w:ascii="仿宋" w:eastAsia="仿宋" w:hAnsi="仿宋" w:cs="仿宋" w:hint="eastAsia"/>
          <w:color w:val="333333"/>
          <w:sz w:val="32"/>
          <w:szCs w:val="32"/>
          <w:shd w:val="clear" w:color="auto" w:fill="FFFFFF"/>
        </w:rPr>
        <w:t>集体或个人自愿将收藏的文物史料交由湖南革命军事馆保管的，经专家鉴定后，签订寄存、借用、代管协议，由湖南革命军事馆对其进行科学保护、安全保管。</w:t>
      </w:r>
    </w:p>
    <w:p w:rsidR="00C468A1" w:rsidRDefault="00E12930"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r>
        <w:rPr>
          <w:rStyle w:val="a6"/>
          <w:rFonts w:ascii="仿宋" w:eastAsia="仿宋" w:hAnsi="仿宋" w:cs="仿宋" w:hint="eastAsia"/>
          <w:color w:val="333333"/>
          <w:sz w:val="32"/>
          <w:szCs w:val="32"/>
          <w:shd w:val="clear" w:color="auto" w:fill="FFFFFF"/>
        </w:rPr>
        <w:t>（四）原件复制。</w:t>
      </w:r>
      <w:r>
        <w:rPr>
          <w:rFonts w:ascii="仿宋" w:eastAsia="仿宋" w:hAnsi="仿宋" w:cs="仿宋" w:hint="eastAsia"/>
          <w:color w:val="333333"/>
          <w:sz w:val="32"/>
          <w:szCs w:val="32"/>
          <w:shd w:val="clear" w:color="auto" w:fill="FFFFFF"/>
        </w:rPr>
        <w:t>对特别珍贵、本人欲亲自保存的文物史料，可捐赠复制(印)件，或提供文物原件，由湖南革命军事馆复制(印)后归还。</w:t>
      </w:r>
    </w:p>
    <w:p w:rsidR="00C468A1" w:rsidRDefault="00E12930" w:rsidP="00E12930">
      <w:pPr>
        <w:pStyle w:val="a5"/>
        <w:widowControl/>
        <w:shd w:val="clear" w:color="auto" w:fill="FFFFFF"/>
        <w:spacing w:beforeAutospacing="0" w:afterAutospacing="0" w:line="560" w:lineRule="exact"/>
        <w:ind w:firstLineChars="200" w:firstLine="643"/>
        <w:rPr>
          <w:rFonts w:ascii="黑体" w:eastAsia="黑体" w:hAnsi="黑体" w:cs="黑体"/>
          <w:color w:val="333333"/>
          <w:sz w:val="32"/>
          <w:szCs w:val="32"/>
        </w:rPr>
      </w:pPr>
      <w:r>
        <w:rPr>
          <w:rStyle w:val="a6"/>
          <w:rFonts w:ascii="黑体" w:eastAsia="黑体" w:hAnsi="黑体" w:cs="黑体" w:hint="eastAsia"/>
          <w:color w:val="333333"/>
          <w:sz w:val="32"/>
          <w:szCs w:val="32"/>
          <w:shd w:val="clear" w:color="auto" w:fill="FFFFFF"/>
        </w:rPr>
        <w:t>三、征集要求</w:t>
      </w:r>
    </w:p>
    <w:p w:rsidR="00C468A1" w:rsidRDefault="00E12930" w:rsidP="00E12930">
      <w:pPr>
        <w:pStyle w:val="a5"/>
        <w:widowControl/>
        <w:shd w:val="clear" w:color="auto" w:fill="FFFFFF"/>
        <w:spacing w:beforeAutospacing="0" w:afterAutospacing="0" w:line="56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1.捐赠单位或个人需确保文物的历史真实性、拥有唯一性和来源合法性，若与第三方有法律纠纷等情况，自行承担责任。</w:t>
      </w:r>
    </w:p>
    <w:p w:rsidR="00C468A1" w:rsidRDefault="00E12930" w:rsidP="00E12930">
      <w:pPr>
        <w:pStyle w:val="a5"/>
        <w:widowControl/>
        <w:shd w:val="clear" w:color="auto" w:fill="FFFFFF"/>
        <w:spacing w:beforeAutospacing="0" w:afterAutospacing="0" w:line="56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2.捐赠单位或个人需对文物史料的来源、流转经历和背后故事等提供简要文字说明。</w:t>
      </w:r>
    </w:p>
    <w:p w:rsidR="00C468A1" w:rsidRDefault="00E12930" w:rsidP="00E12930">
      <w:pPr>
        <w:pStyle w:val="a5"/>
        <w:widowControl/>
        <w:shd w:val="clear" w:color="auto" w:fill="FFFFFF"/>
        <w:spacing w:beforeAutospacing="0" w:afterAutospacing="0" w:line="560" w:lineRule="exact"/>
        <w:ind w:firstLineChars="200" w:firstLine="643"/>
        <w:rPr>
          <w:rStyle w:val="a6"/>
          <w:rFonts w:ascii="黑体" w:eastAsia="黑体" w:hAnsi="黑体" w:cs="黑体"/>
          <w:color w:val="333333"/>
          <w:sz w:val="32"/>
          <w:szCs w:val="32"/>
          <w:shd w:val="clear" w:color="auto" w:fill="FFFFFF"/>
        </w:rPr>
      </w:pPr>
      <w:r>
        <w:rPr>
          <w:rStyle w:val="a6"/>
          <w:rFonts w:ascii="黑体" w:eastAsia="黑体" w:hAnsi="黑体" w:cs="黑体" w:hint="eastAsia"/>
          <w:color w:val="333333"/>
          <w:sz w:val="32"/>
          <w:szCs w:val="32"/>
          <w:shd w:val="clear" w:color="auto" w:fill="FFFFFF"/>
        </w:rPr>
        <w:t>四、征集时间</w:t>
      </w:r>
    </w:p>
    <w:p w:rsidR="00C468A1" w:rsidRDefault="00E12930" w:rsidP="00E12930">
      <w:pPr>
        <w:pStyle w:val="a5"/>
        <w:widowControl/>
        <w:shd w:val="clear" w:color="auto" w:fill="FFFFFF"/>
        <w:spacing w:beforeAutospacing="0" w:afterAutospacing="0" w:line="56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本征集公告长期有效，欢迎关心支持湖南革命军事馆建设的社会各界人士踊跃参与征集活动。</w:t>
      </w:r>
    </w:p>
    <w:p w:rsidR="00C468A1" w:rsidRDefault="00E12930" w:rsidP="00E12930">
      <w:pPr>
        <w:pStyle w:val="a5"/>
        <w:widowControl/>
        <w:shd w:val="clear" w:color="auto" w:fill="FFFFFF"/>
        <w:spacing w:beforeAutospacing="0" w:afterAutospacing="0" w:line="560" w:lineRule="exact"/>
        <w:ind w:firstLineChars="200" w:firstLine="643"/>
        <w:rPr>
          <w:rStyle w:val="a6"/>
          <w:rFonts w:ascii="黑体" w:eastAsia="黑体" w:hAnsi="黑体" w:cs="黑体"/>
          <w:color w:val="333333"/>
          <w:sz w:val="32"/>
          <w:szCs w:val="32"/>
          <w:shd w:val="clear" w:color="auto" w:fill="FFFFFF"/>
        </w:rPr>
      </w:pPr>
      <w:r>
        <w:rPr>
          <w:rStyle w:val="a6"/>
          <w:rFonts w:ascii="黑体" w:eastAsia="黑体" w:hAnsi="黑体" w:cs="黑体" w:hint="eastAsia"/>
          <w:color w:val="333333"/>
          <w:sz w:val="32"/>
          <w:szCs w:val="32"/>
          <w:shd w:val="clear" w:color="auto" w:fill="FFFFFF"/>
        </w:rPr>
        <w:t>五、联系方式</w:t>
      </w:r>
    </w:p>
    <w:p w:rsidR="00C468A1" w:rsidRDefault="00E12930" w:rsidP="00E12930">
      <w:pPr>
        <w:pStyle w:val="a5"/>
        <w:widowControl/>
        <w:shd w:val="clear" w:color="auto" w:fill="FFFFFF"/>
        <w:spacing w:beforeAutospacing="0" w:afterAutospacing="0" w:line="560" w:lineRule="exact"/>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弘扬革命文化，传承红色基因，是全党全社会的共同责任。湖南革命军事馆文物展品征集工作离不开大家的关心关注、支持参与。当文物从私人收藏进入到公共空间，便由赏玩功用升华为传承中华文明、弘扬爱国主义精神的属性，对于深化中华文化挖掘工程具有重要意义。国家收藏不仅可以使民间文物得到更专业的保护和管理，而且还能将个人力量汇入文化繁荣发展的洪流中，功在当代，利在千秋。</w:t>
      </w:r>
    </w:p>
    <w:p w:rsidR="00C468A1" w:rsidRDefault="00C468A1"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p>
    <w:p w:rsidR="00C468A1" w:rsidRDefault="00E12930"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邵阳市文物征集工作组：</w:t>
      </w:r>
    </w:p>
    <w:p w:rsidR="00C468A1" w:rsidRDefault="00E12930"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 xml:space="preserve">杨 </w:t>
      </w:r>
      <w:r w:rsidR="003E33CE">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涛 联系电话：13107390559</w:t>
      </w:r>
    </w:p>
    <w:p w:rsidR="00C468A1" w:rsidRDefault="00E12930"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凌志华 联系电话：18673919086</w:t>
      </w:r>
    </w:p>
    <w:p w:rsidR="00C468A1" w:rsidRDefault="00E12930"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邮 箱：949570806@qq.com</w:t>
      </w:r>
    </w:p>
    <w:p w:rsidR="00C468A1" w:rsidRDefault="00E12930"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地址：征集办公室设邵阳军分区办公楼六楼604</w:t>
      </w:r>
    </w:p>
    <w:p w:rsidR="00C468A1" w:rsidRDefault="00C468A1"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p>
    <w:p w:rsidR="00C468A1" w:rsidRDefault="00C468A1" w:rsidP="00E12930">
      <w:pPr>
        <w:pStyle w:val="a5"/>
        <w:widowControl/>
        <w:shd w:val="clear" w:color="auto" w:fill="FFFFFF"/>
        <w:spacing w:beforeAutospacing="0" w:afterAutospacing="0" w:line="560" w:lineRule="exact"/>
        <w:ind w:firstLine="420"/>
        <w:rPr>
          <w:rFonts w:ascii="仿宋" w:eastAsia="仿宋" w:hAnsi="仿宋" w:cs="仿宋"/>
          <w:color w:val="333333"/>
          <w:sz w:val="32"/>
          <w:szCs w:val="32"/>
        </w:rPr>
      </w:pPr>
    </w:p>
    <w:p w:rsidR="00C468A1" w:rsidRDefault="00E12930" w:rsidP="00E12930">
      <w:pPr>
        <w:pStyle w:val="a5"/>
        <w:widowControl/>
        <w:shd w:val="clear" w:color="auto" w:fill="FFFFFF"/>
        <w:spacing w:beforeAutospacing="0" w:afterAutospacing="0" w:line="560" w:lineRule="exact"/>
        <w:jc w:val="righ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 中共邵阳市委宣传部</w:t>
      </w:r>
    </w:p>
    <w:p w:rsidR="00C468A1" w:rsidRDefault="00E12930" w:rsidP="00E12930">
      <w:pPr>
        <w:pStyle w:val="a5"/>
        <w:widowControl/>
        <w:shd w:val="clear" w:color="auto" w:fill="FFFFFF"/>
        <w:spacing w:beforeAutospacing="0" w:afterAutospacing="0" w:line="560" w:lineRule="exact"/>
        <w:jc w:val="righ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邵阳军分区政治工作处</w:t>
      </w:r>
    </w:p>
    <w:p w:rsidR="00C468A1" w:rsidRDefault="00E12930" w:rsidP="00E12930">
      <w:pPr>
        <w:pStyle w:val="a5"/>
        <w:widowControl/>
        <w:shd w:val="clear" w:color="auto" w:fill="FFFFFF"/>
        <w:spacing w:beforeAutospacing="0" w:afterAutospacing="0" w:line="560" w:lineRule="exact"/>
        <w:ind w:firstLine="420"/>
        <w:jc w:val="righ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2024年2月18日</w:t>
      </w:r>
    </w:p>
    <w:p w:rsidR="00C468A1" w:rsidRDefault="00C468A1">
      <w:pPr>
        <w:rPr>
          <w:rFonts w:ascii="仿宋" w:eastAsia="仿宋" w:hAnsi="仿宋" w:cs="仿宋"/>
          <w:b/>
          <w:color w:val="333333"/>
          <w:sz w:val="26"/>
          <w:szCs w:val="26"/>
          <w:shd w:val="clear" w:color="auto" w:fill="FFFFFF"/>
        </w:rPr>
      </w:pPr>
    </w:p>
    <w:sectPr w:rsidR="00C468A1" w:rsidSect="00C468A1">
      <w:footerReference w:type="default" r:id="rId7"/>
      <w:pgSz w:w="11906" w:h="16838"/>
      <w:pgMar w:top="1440" w:right="1576" w:bottom="1440" w:left="157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8A1" w:rsidRDefault="00C468A1" w:rsidP="00C468A1">
      <w:r>
        <w:separator/>
      </w:r>
    </w:p>
  </w:endnote>
  <w:endnote w:type="continuationSeparator" w:id="1">
    <w:p w:rsidR="00C468A1" w:rsidRDefault="00C468A1" w:rsidP="00C46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粗黑宋简体">
    <w:altName w:val="Arial Unicode MS"/>
    <w:charset w:val="86"/>
    <w:family w:val="auto"/>
    <w:pitch w:val="default"/>
    <w:sig w:usb0="00000000" w:usb1="184F6CFA" w:usb2="00000012" w:usb3="00000000" w:csb0="00040001" w:csb1="00000000"/>
  </w:font>
  <w:font w:name="ExampleFont">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8A1" w:rsidRDefault="0072076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468A1" w:rsidRDefault="00720760">
                <w:pPr>
                  <w:pStyle w:val="a3"/>
                </w:pPr>
                <w:r>
                  <w:rPr>
                    <w:rFonts w:hint="eastAsia"/>
                  </w:rPr>
                  <w:fldChar w:fldCharType="begin"/>
                </w:r>
                <w:r w:rsidR="00E12930">
                  <w:rPr>
                    <w:rFonts w:hint="eastAsia"/>
                  </w:rPr>
                  <w:instrText xml:space="preserve"> PAGE  \* MERGEFORMAT </w:instrText>
                </w:r>
                <w:r>
                  <w:rPr>
                    <w:rFonts w:hint="eastAsia"/>
                  </w:rPr>
                  <w:fldChar w:fldCharType="separate"/>
                </w:r>
                <w:r w:rsidR="003E33CE">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8A1" w:rsidRDefault="00C468A1" w:rsidP="00C468A1">
      <w:r>
        <w:separator/>
      </w:r>
    </w:p>
  </w:footnote>
  <w:footnote w:type="continuationSeparator" w:id="1">
    <w:p w:rsidR="00C468A1" w:rsidRDefault="00C468A1" w:rsidP="00C468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ACD7BE1"/>
    <w:rsid w:val="003E33CE"/>
    <w:rsid w:val="00720760"/>
    <w:rsid w:val="00C468A1"/>
    <w:rsid w:val="00E12930"/>
    <w:rsid w:val="4ACD7B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68A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468A1"/>
    <w:pPr>
      <w:tabs>
        <w:tab w:val="center" w:pos="4153"/>
        <w:tab w:val="right" w:pos="8306"/>
      </w:tabs>
      <w:snapToGrid w:val="0"/>
      <w:jc w:val="left"/>
    </w:pPr>
    <w:rPr>
      <w:sz w:val="18"/>
    </w:rPr>
  </w:style>
  <w:style w:type="paragraph" w:styleId="a4">
    <w:name w:val="header"/>
    <w:basedOn w:val="a"/>
    <w:rsid w:val="00C468A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C468A1"/>
    <w:pPr>
      <w:spacing w:beforeAutospacing="1" w:afterAutospacing="1"/>
      <w:jc w:val="left"/>
    </w:pPr>
    <w:rPr>
      <w:rFonts w:cs="Times New Roman"/>
      <w:kern w:val="0"/>
      <w:sz w:val="24"/>
    </w:rPr>
  </w:style>
  <w:style w:type="character" w:styleId="a6">
    <w:name w:val="Strong"/>
    <w:basedOn w:val="a0"/>
    <w:qFormat/>
    <w:rsid w:val="00C468A1"/>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1938</Words>
  <Characters>87</Characters>
  <Application>Microsoft Office Word</Application>
  <DocSecurity>0</DocSecurity>
  <Lines>1</Lines>
  <Paragraphs>4</Paragraphs>
  <ScaleCrop>false</ScaleCrop>
  <Company>china</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凌凌柒</dc:creator>
  <cp:lastModifiedBy>Administrator</cp:lastModifiedBy>
  <cp:revision>3</cp:revision>
  <cp:lastPrinted>2024-05-07T01:29:00Z</cp:lastPrinted>
  <dcterms:created xsi:type="dcterms:W3CDTF">2024-02-22T08:51:00Z</dcterms:created>
  <dcterms:modified xsi:type="dcterms:W3CDTF">2024-05-07T01:43:00Z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